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6"/>
      </w:pPr>
      <w:r>
        <w:t xml:space="preserve">ПЕРЕЧЕНЬ</w:t>
      </w:r>
    </w:p>
    <w:p>
      <w:pPr>
        <w:pStyle w:val="617"/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 «</w:t>
      </w:r>
      <w:bookmarkStart w:id="0" w:name="_GoBack"/>
      <w:bookmarkEnd w:id="0"/>
      <w:r>
        <w:rPr>
          <w:b/>
          <w:bCs/>
          <w:sz w:val="28"/>
          <w:szCs w:val="28"/>
        </w:rPr>
        <w:t xml:space="preserve">О внесении изменений в Закон Новосибирской области «Об отдельных вопросах организации местного самоуправления в Новосибирской области»</w:t>
      </w:r>
      <w:r>
        <w:rPr>
          <w:b/>
          <w:sz w:val="28"/>
          <w:szCs w:val="28"/>
        </w:rPr>
      </w:r>
    </w:p>
    <w:p>
      <w:pPr>
        <w:pStyle w:val="617"/>
        <w:spacing w:line="216" w:lineRule="auto"/>
        <w:jc w:val="center"/>
      </w:pPr>
    </w:p>
    <w:p>
      <w:pPr>
        <w:pStyle w:val="617"/>
        <w:ind w:firstLine="709"/>
        <w:jc w:val="both"/>
        <w:rPr>
          <w:sz w:val="28"/>
        </w:rPr>
      </w:pPr>
      <w:r>
        <w:rPr>
          <w:sz w:val="28"/>
        </w:rPr>
        <w:t xml:space="preserve">Принятие закона Новосибирской области «</w:t>
      </w:r>
      <w:r>
        <w:rPr>
          <w:sz w:val="28"/>
          <w:szCs w:val="28"/>
        </w:rPr>
        <w:t xml:space="preserve">О внесении изменений в Закон Новосибирской области «Об отдельных вопросах организации местного самоуправления в Новосибирской области»</w:t>
      </w:r>
      <w:r>
        <w:rPr>
          <w:sz w:val="28"/>
        </w:rPr>
        <w:t xml:space="preserve"> не потребует признания утратившими силу, приостановления, изменения или принятия законов Новосибирской области.</w:t>
      </w:r>
      <w:r>
        <w:rPr>
          <w:sz w:val="28"/>
        </w:rPr>
      </w:r>
    </w:p>
    <w:p>
      <w:pPr>
        <w:pStyle w:val="617"/>
        <w:ind w:firstLine="709"/>
        <w:jc w:val="both"/>
        <w:rPr>
          <w:sz w:val="28"/>
        </w:rPr>
      </w:pPr>
      <w:r>
        <w:rPr>
          <w:sz w:val="28"/>
        </w:rPr>
      </w:r>
      <w:r>
        <w:rPr>
          <w:sz w:val="28"/>
        </w:rPr>
      </w:r>
    </w:p>
    <w:sectPr>
      <w:footnotePr/>
      <w:endnotePr/>
      <w:type w:val="nextPage"/>
      <w:pgSz w:w="11906" w:h="16838" w:orient="portrait"/>
      <w:pgMar w:top="1134" w:right="567" w:bottom="1134" w:left="1418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">
    <w:panose1 w:val="020B0502040504020204"/>
  </w:font>
  <w:font w:name="Tahoma">
    <w:panose1 w:val="020B0604030504040204"/>
  </w:font>
  <w:font w:name="Liberation Sans">
    <w:panose1 w:val="020B060402020202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27"/>
    <w:link w:val="61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27"/>
    <w:link w:val="619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27"/>
    <w:link w:val="620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27"/>
    <w:link w:val="621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27"/>
    <w:link w:val="622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27"/>
    <w:link w:val="623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27"/>
    <w:link w:val="6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27"/>
    <w:link w:val="625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27"/>
    <w:link w:val="626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27"/>
    <w:link w:val="660"/>
    <w:uiPriority w:val="10"/>
    <w:rPr>
      <w:sz w:val="48"/>
      <w:szCs w:val="48"/>
    </w:rPr>
  </w:style>
  <w:style w:type="character" w:styleId="37">
    <w:name w:val="Subtitle Char"/>
    <w:basedOn w:val="627"/>
    <w:link w:val="664"/>
    <w:uiPriority w:val="11"/>
    <w:rPr>
      <w:sz w:val="24"/>
      <w:szCs w:val="24"/>
    </w:rPr>
  </w:style>
  <w:style w:type="character" w:styleId="39">
    <w:name w:val="Quote Char"/>
    <w:link w:val="665"/>
    <w:uiPriority w:val="29"/>
    <w:rPr>
      <w:i/>
    </w:rPr>
  </w:style>
  <w:style w:type="character" w:styleId="41">
    <w:name w:val="Intense Quote Char"/>
    <w:link w:val="666"/>
    <w:uiPriority w:val="30"/>
    <w:rPr>
      <w:i/>
    </w:rPr>
  </w:style>
  <w:style w:type="character" w:styleId="43">
    <w:name w:val="Header Char"/>
    <w:basedOn w:val="627"/>
    <w:link w:val="669"/>
    <w:uiPriority w:val="99"/>
  </w:style>
  <w:style w:type="character" w:styleId="47">
    <w:name w:val="Caption Char"/>
    <w:basedOn w:val="656"/>
    <w:link w:val="670"/>
    <w:uiPriority w:val="99"/>
  </w:style>
  <w:style w:type="character" w:styleId="176">
    <w:name w:val="Footnote Text Char"/>
    <w:link w:val="671"/>
    <w:uiPriority w:val="99"/>
    <w:rPr>
      <w:sz w:val="18"/>
    </w:rPr>
  </w:style>
  <w:style w:type="character" w:styleId="179">
    <w:name w:val="Endnote Text Char"/>
    <w:link w:val="672"/>
    <w:uiPriority w:val="99"/>
    <w:rPr>
      <w:sz w:val="20"/>
    </w:rPr>
  </w:style>
  <w:style w:type="paragraph" w:styleId="617" w:default="1">
    <w:name w:val="Normal"/>
    <w:qFormat/>
    <w:pPr>
      <w:widowControl/>
      <w:spacing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618">
    <w:name w:val="Heading 1"/>
    <w:basedOn w:val="617"/>
    <w:next w:val="617"/>
    <w:link w:val="628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19">
    <w:name w:val="Heading 2"/>
    <w:basedOn w:val="617"/>
    <w:next w:val="617"/>
    <w:link w:val="629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20">
    <w:name w:val="Heading 3"/>
    <w:basedOn w:val="617"/>
    <w:next w:val="617"/>
    <w:link w:val="630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1">
    <w:name w:val="Heading 4"/>
    <w:basedOn w:val="617"/>
    <w:next w:val="617"/>
    <w:link w:val="631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22">
    <w:name w:val="Heading 5"/>
    <w:basedOn w:val="617"/>
    <w:next w:val="617"/>
    <w:link w:val="63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23">
    <w:name w:val="Heading 6"/>
    <w:basedOn w:val="617"/>
    <w:next w:val="617"/>
    <w:link w:val="633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24">
    <w:name w:val="Heading 7"/>
    <w:basedOn w:val="617"/>
    <w:next w:val="617"/>
    <w:link w:val="634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25">
    <w:name w:val="Heading 8"/>
    <w:basedOn w:val="617"/>
    <w:next w:val="617"/>
    <w:link w:val="635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26">
    <w:name w:val="Heading 9"/>
    <w:basedOn w:val="617"/>
    <w:next w:val="617"/>
    <w:link w:val="636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27" w:default="1">
    <w:name w:val="Default Paragraph Font"/>
    <w:uiPriority w:val="1"/>
    <w:semiHidden/>
    <w:unhideWhenUsed/>
    <w:qFormat/>
  </w:style>
  <w:style w:type="character" w:styleId="628" w:customStyle="1">
    <w:name w:val="Заголовок 1 Знак"/>
    <w:uiPriority w:val="9"/>
    <w:qFormat/>
    <w:rPr>
      <w:rFonts w:ascii="Arial" w:hAnsi="Arial" w:eastAsia="Arial" w:cs="Arial"/>
      <w:sz w:val="40"/>
      <w:szCs w:val="40"/>
    </w:rPr>
  </w:style>
  <w:style w:type="character" w:styleId="629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630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631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32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33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34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35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36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37" w:customStyle="1">
    <w:name w:val="Заголовок Знак"/>
    <w:uiPriority w:val="10"/>
    <w:qFormat/>
    <w:rPr>
      <w:sz w:val="48"/>
      <w:szCs w:val="48"/>
    </w:rPr>
  </w:style>
  <w:style w:type="character" w:styleId="638" w:customStyle="1">
    <w:name w:val="Подзаголовок Знак"/>
    <w:uiPriority w:val="11"/>
    <w:qFormat/>
    <w:rPr>
      <w:sz w:val="24"/>
      <w:szCs w:val="24"/>
    </w:rPr>
  </w:style>
  <w:style w:type="character" w:styleId="639" w:customStyle="1">
    <w:name w:val="Цитата 2 Знак"/>
    <w:link w:val="665"/>
    <w:uiPriority w:val="29"/>
    <w:qFormat/>
    <w:rPr>
      <w:i/>
    </w:rPr>
  </w:style>
  <w:style w:type="character" w:styleId="640" w:customStyle="1">
    <w:name w:val="Выделенная цитата Знак"/>
    <w:link w:val="666"/>
    <w:uiPriority w:val="30"/>
    <w:qFormat/>
    <w:rPr>
      <w:i/>
    </w:rPr>
  </w:style>
  <w:style w:type="character" w:styleId="641" w:customStyle="1">
    <w:name w:val="Верхний колонтитул Знак"/>
    <w:uiPriority w:val="99"/>
    <w:qFormat/>
  </w:style>
  <w:style w:type="character" w:styleId="642" w:customStyle="1">
    <w:name w:val="Footer Char"/>
    <w:uiPriority w:val="99"/>
    <w:qFormat/>
  </w:style>
  <w:style w:type="character" w:styleId="643" w:customStyle="1">
    <w:name w:val="Нижний колонтитул Знак"/>
    <w:uiPriority w:val="99"/>
    <w:qFormat/>
  </w:style>
  <w:style w:type="character" w:styleId="644">
    <w:name w:val="Hyperlink"/>
    <w:uiPriority w:val="99"/>
    <w:unhideWhenUsed/>
    <w:rPr>
      <w:color w:val="0000ff" w:themeColor="hyperlink"/>
      <w:u w:val="single"/>
    </w:rPr>
  </w:style>
  <w:style w:type="character" w:styleId="645" w:customStyle="1">
    <w:name w:val="Текст сноски Знак"/>
    <w:uiPriority w:val="99"/>
    <w:qFormat/>
    <w:rPr>
      <w:sz w:val="18"/>
    </w:rPr>
  </w:style>
  <w:style w:type="character" w:styleId="646" w:customStyle="1">
    <w:name w:val="Символ сноски"/>
    <w:uiPriority w:val="99"/>
    <w:unhideWhenUsed/>
    <w:qFormat/>
    <w:rPr>
      <w:vertAlign w:val="superscript"/>
    </w:rPr>
  </w:style>
  <w:style w:type="character" w:styleId="647">
    <w:name w:val="footnote reference"/>
    <w:rPr>
      <w:vertAlign w:val="superscript"/>
    </w:rPr>
  </w:style>
  <w:style w:type="character" w:styleId="648" w:customStyle="1">
    <w:name w:val="Текст концевой сноски Знак"/>
    <w:uiPriority w:val="99"/>
    <w:qFormat/>
    <w:rPr>
      <w:sz w:val="20"/>
    </w:rPr>
  </w:style>
  <w:style w:type="character" w:styleId="649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50">
    <w:name w:val="endnote reference"/>
    <w:rPr>
      <w:vertAlign w:val="superscript"/>
    </w:rPr>
  </w:style>
  <w:style w:type="character" w:styleId="651" w:customStyle="1">
    <w:name w:val="Текст выноски Знак"/>
    <w:basedOn w:val="627"/>
    <w:link w:val="685"/>
    <w:uiPriority w:val="99"/>
    <w:semiHidden/>
    <w:qFormat/>
    <w:rPr>
      <w:rFonts w:ascii="Segoe UI" w:hAnsi="Segoe UI" w:cs="Segoe UI"/>
      <w:sz w:val="18"/>
      <w:szCs w:val="18"/>
      <w:lang w:eastAsia="ru-RU"/>
    </w:rPr>
  </w:style>
  <w:style w:type="character" w:styleId="652">
    <w:name w:val="line number"/>
  </w:style>
  <w:style w:type="paragraph" w:styleId="653">
    <w:name w:val="Заголовок"/>
    <w:basedOn w:val="617"/>
    <w:next w:val="654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654">
    <w:name w:val="Body Text"/>
    <w:basedOn w:val="617"/>
    <w:pPr>
      <w:spacing w:before="0" w:after="140" w:line="276" w:lineRule="auto"/>
    </w:pPr>
  </w:style>
  <w:style w:type="paragraph" w:styleId="655">
    <w:name w:val="List"/>
    <w:basedOn w:val="654"/>
    <w:rPr>
      <w:rFonts w:cs="Noto Sans"/>
    </w:rPr>
  </w:style>
  <w:style w:type="paragraph" w:styleId="656" w:customStyle="1">
    <w:name w:val="Caption"/>
    <w:basedOn w:val="617"/>
    <w:next w:val="617"/>
    <w:qFormat/>
    <w:pPr>
      <w:spacing w:line="216" w:lineRule="auto"/>
      <w:jc w:val="center"/>
    </w:pPr>
    <w:rPr>
      <w:b/>
      <w:sz w:val="28"/>
    </w:rPr>
  </w:style>
  <w:style w:type="paragraph" w:styleId="657">
    <w:name w:val="Указатель"/>
    <w:basedOn w:val="617"/>
    <w:qFormat/>
    <w:pPr>
      <w:suppressLineNumbers/>
    </w:pPr>
    <w:rPr>
      <w:rFonts w:cs="Noto Sans"/>
    </w:rPr>
  </w:style>
  <w:style w:type="paragraph" w:styleId="658">
    <w:name w:val="Заголовок (user)"/>
    <w:basedOn w:val="617"/>
    <w:next w:val="654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659">
    <w:name w:val="Указатель (user)"/>
    <w:basedOn w:val="617"/>
    <w:qFormat/>
    <w:pPr>
      <w:suppressLineNumbers/>
    </w:pPr>
    <w:rPr>
      <w:rFonts w:cs="Noto Sans"/>
    </w:rPr>
  </w:style>
  <w:style w:type="paragraph" w:styleId="660">
    <w:name w:val="Title"/>
    <w:basedOn w:val="617"/>
    <w:next w:val="654"/>
    <w:link w:val="637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661">
    <w:name w:val="index heading"/>
    <w:basedOn w:val="660"/>
  </w:style>
  <w:style w:type="paragraph" w:styleId="662">
    <w:name w:val="List Paragraph"/>
    <w:basedOn w:val="617"/>
    <w:uiPriority w:val="34"/>
    <w:qFormat/>
    <w:pPr>
      <w:spacing w:before="0" w:after="0"/>
      <w:ind w:left="720"/>
      <w:contextualSpacing/>
    </w:pPr>
  </w:style>
  <w:style w:type="paragraph" w:styleId="663">
    <w:name w:val="No Spacing"/>
    <w:uiPriority w:val="1"/>
    <w:qFormat/>
    <w:pPr>
      <w:widowControl/>
      <w:spacing w:before="0" w:after="0"/>
      <w:jc w:val="left"/>
    </w:pPr>
    <w:rPr>
      <w:rFonts w:ascii="Times New Roman" w:hAnsi="Times New Roman" w:eastAsia="Times New Roman" w:cs="Times New Roman"/>
      <w:color w:val="auto"/>
      <w:sz w:val="20"/>
      <w:szCs w:val="20"/>
      <w:lang w:val="ru-RU" w:eastAsia="zh-CN" w:bidi="ar-SA"/>
    </w:rPr>
  </w:style>
  <w:style w:type="paragraph" w:styleId="664">
    <w:name w:val="Subtitle"/>
    <w:basedOn w:val="617"/>
    <w:next w:val="617"/>
    <w:link w:val="638"/>
    <w:uiPriority w:val="11"/>
    <w:qFormat/>
    <w:pPr>
      <w:spacing w:before="200" w:after="200"/>
    </w:pPr>
  </w:style>
  <w:style w:type="paragraph" w:styleId="665">
    <w:name w:val="Quote"/>
    <w:basedOn w:val="617"/>
    <w:next w:val="617"/>
    <w:link w:val="639"/>
    <w:uiPriority w:val="29"/>
    <w:qFormat/>
    <w:pPr>
      <w:ind w:left="720" w:right="720"/>
    </w:pPr>
    <w:rPr>
      <w:i/>
    </w:rPr>
  </w:style>
  <w:style w:type="paragraph" w:styleId="666">
    <w:name w:val="Intense Quote"/>
    <w:basedOn w:val="617"/>
    <w:next w:val="617"/>
    <w:link w:val="640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paragraph" w:styleId="667" w:customStyle="1">
    <w:name w:val="Колонтитулы"/>
    <w:basedOn w:val="617"/>
    <w:qFormat/>
  </w:style>
  <w:style w:type="paragraph" w:styleId="668">
    <w:name w:val="Колонтитулы (user)"/>
    <w:basedOn w:val="617"/>
    <w:qFormat/>
  </w:style>
  <w:style w:type="paragraph" w:styleId="669">
    <w:name w:val="Header"/>
    <w:basedOn w:val="617"/>
    <w:link w:val="641"/>
    <w:uiPriority w:val="99"/>
    <w:unhideWhenUsed/>
    <w:pPr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70">
    <w:name w:val="Footer"/>
    <w:basedOn w:val="617"/>
    <w:link w:val="643"/>
    <w:uiPriority w:val="99"/>
    <w:unhideWhenUsed/>
    <w:pPr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71">
    <w:name w:val="footnote text"/>
    <w:basedOn w:val="617"/>
    <w:link w:val="645"/>
    <w:uiPriority w:val="99"/>
    <w:semiHidden/>
    <w:unhideWhenUsed/>
    <w:pPr>
      <w:spacing w:before="0" w:after="40"/>
    </w:pPr>
    <w:rPr>
      <w:sz w:val="18"/>
    </w:rPr>
  </w:style>
  <w:style w:type="paragraph" w:styleId="672">
    <w:name w:val="endnote text"/>
    <w:basedOn w:val="617"/>
    <w:link w:val="648"/>
    <w:uiPriority w:val="99"/>
    <w:semiHidden/>
    <w:unhideWhenUsed/>
    <w:rPr>
      <w:sz w:val="20"/>
    </w:rPr>
  </w:style>
  <w:style w:type="paragraph" w:styleId="673">
    <w:name w:val="toc 1"/>
    <w:basedOn w:val="617"/>
    <w:next w:val="617"/>
    <w:uiPriority w:val="39"/>
    <w:unhideWhenUsed/>
    <w:pPr>
      <w:spacing w:before="0" w:after="57"/>
    </w:pPr>
  </w:style>
  <w:style w:type="paragraph" w:styleId="674">
    <w:name w:val="toc 2"/>
    <w:basedOn w:val="617"/>
    <w:next w:val="617"/>
    <w:uiPriority w:val="39"/>
    <w:unhideWhenUsed/>
    <w:pPr>
      <w:spacing w:before="0" w:after="57"/>
      <w:ind w:left="283"/>
    </w:pPr>
  </w:style>
  <w:style w:type="paragraph" w:styleId="675">
    <w:name w:val="toc 3"/>
    <w:basedOn w:val="617"/>
    <w:next w:val="617"/>
    <w:uiPriority w:val="39"/>
    <w:unhideWhenUsed/>
    <w:pPr>
      <w:spacing w:before="0" w:after="57"/>
      <w:ind w:left="567"/>
    </w:pPr>
  </w:style>
  <w:style w:type="paragraph" w:styleId="676">
    <w:name w:val="toc 4"/>
    <w:basedOn w:val="617"/>
    <w:next w:val="617"/>
    <w:uiPriority w:val="39"/>
    <w:unhideWhenUsed/>
    <w:pPr>
      <w:spacing w:before="0" w:after="57"/>
      <w:ind w:left="850"/>
    </w:pPr>
  </w:style>
  <w:style w:type="paragraph" w:styleId="677">
    <w:name w:val="toc 5"/>
    <w:basedOn w:val="617"/>
    <w:next w:val="617"/>
    <w:uiPriority w:val="39"/>
    <w:unhideWhenUsed/>
    <w:pPr>
      <w:spacing w:before="0" w:after="57"/>
      <w:ind w:left="1134"/>
    </w:pPr>
  </w:style>
  <w:style w:type="paragraph" w:styleId="678">
    <w:name w:val="toc 6"/>
    <w:basedOn w:val="617"/>
    <w:next w:val="617"/>
    <w:uiPriority w:val="39"/>
    <w:unhideWhenUsed/>
    <w:pPr>
      <w:spacing w:before="0" w:after="57"/>
      <w:ind w:left="1417"/>
    </w:pPr>
  </w:style>
  <w:style w:type="paragraph" w:styleId="679">
    <w:name w:val="toc 7"/>
    <w:basedOn w:val="617"/>
    <w:next w:val="617"/>
    <w:uiPriority w:val="39"/>
    <w:unhideWhenUsed/>
    <w:pPr>
      <w:spacing w:before="0" w:after="57"/>
      <w:ind w:left="1701"/>
    </w:pPr>
  </w:style>
  <w:style w:type="paragraph" w:styleId="680">
    <w:name w:val="toc 8"/>
    <w:basedOn w:val="617"/>
    <w:next w:val="617"/>
    <w:uiPriority w:val="39"/>
    <w:unhideWhenUsed/>
    <w:pPr>
      <w:spacing w:before="0" w:after="57"/>
      <w:ind w:left="1984"/>
    </w:pPr>
  </w:style>
  <w:style w:type="paragraph" w:styleId="681">
    <w:name w:val="toc 9"/>
    <w:basedOn w:val="617"/>
    <w:next w:val="617"/>
    <w:uiPriority w:val="39"/>
    <w:unhideWhenUsed/>
    <w:pPr>
      <w:spacing w:before="0" w:after="57"/>
      <w:ind w:left="2268"/>
    </w:pPr>
  </w:style>
  <w:style w:type="paragraph" w:styleId="682">
    <w:name w:val="TOC Heading"/>
    <w:uiPriority w:val="39"/>
    <w:unhideWhenUsed/>
    <w:qFormat/>
    <w:pPr>
      <w:widowControl/>
      <w:spacing w:before="0" w:after="0"/>
      <w:jc w:val="left"/>
    </w:pPr>
    <w:rPr>
      <w:rFonts w:ascii="Times New Roman" w:hAnsi="Times New Roman" w:eastAsia="Times New Roman" w:cs="Times New Roman"/>
      <w:color w:val="auto"/>
      <w:sz w:val="20"/>
      <w:szCs w:val="20"/>
      <w:lang w:val="ru-RU" w:eastAsia="zh-CN" w:bidi="ar-SA"/>
    </w:rPr>
  </w:style>
  <w:style w:type="paragraph" w:styleId="683">
    <w:name w:val="table of figures"/>
    <w:basedOn w:val="617"/>
    <w:next w:val="617"/>
    <w:uiPriority w:val="99"/>
    <w:unhideWhenUsed/>
  </w:style>
  <w:style w:type="paragraph" w:styleId="684" w:customStyle="1">
    <w:name w:val="ConsTitle"/>
    <w:qFormat/>
    <w:pPr>
      <w:widowControl/>
      <w:spacing w:before="0" w:after="0"/>
      <w:ind w:right="19772"/>
      <w:jc w:val="left"/>
    </w:pPr>
    <w:rPr>
      <w:rFonts w:ascii="Arial" w:hAnsi="Arial" w:eastAsia="Times New Roman" w:cs="Times New Roman"/>
      <w:b/>
      <w:color w:val="auto"/>
      <w:sz w:val="16"/>
      <w:szCs w:val="20"/>
      <w:lang w:val="ru-RU" w:eastAsia="ru-RU" w:bidi="ar-SA"/>
    </w:rPr>
  </w:style>
  <w:style w:type="paragraph" w:styleId="685">
    <w:name w:val="Balloon Text"/>
    <w:basedOn w:val="617"/>
    <w:link w:val="651"/>
    <w:uiPriority w:val="99"/>
    <w:semiHidden/>
    <w:unhideWhenUsed/>
    <w:qFormat/>
    <w:rPr>
      <w:rFonts w:ascii="Segoe UI" w:hAnsi="Segoe UI" w:cs="Segoe UI"/>
      <w:sz w:val="18"/>
      <w:szCs w:val="18"/>
    </w:rPr>
  </w:style>
  <w:style w:type="numbering" w:styleId="686" w:customStyle="1">
    <w:name w:val="Без списка"/>
    <w:uiPriority w:val="99"/>
    <w:semiHidden/>
    <w:unhideWhenUsed/>
    <w:qFormat/>
  </w:style>
  <w:style w:type="table" w:styleId="687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 w:customStyle="1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691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692">
    <w:name w:val="Plain Table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693">
    <w:name w:val="Plain Table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694">
    <w:name w:val="Plain Table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i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695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696" w:customStyle="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697" w:customStyle="1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698" w:customStyle="1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699" w:customStyle="1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0" w:customStyle="1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1" w:customStyle="1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2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03" w:customStyle="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04" w:customStyle="1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05" w:customStyle="1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06" w:customStyle="1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07" w:customStyle="1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08" w:customStyle="1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09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10" w:customStyle="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11" w:customStyle="1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12" w:customStyle="1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13" w:customStyle="1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14" w:customStyle="1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15" w:customStyle="1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16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717" w:customStyle="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ce6f2" w:fill="dce6f2" w:themeFill="accent1" w:themeFillTint="32"/>
      </w:tcPr>
    </w:tblStylePr>
    <w:tblStylePr w:type="band1Vert">
      <w:rPr>
        <w:sz w:val="22"/>
      </w:rPr>
      <w:tcPr>
        <w:shd w:val="clear" w:color="dce6f2" w:fill="dce6f2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  <w:shd w:val="clear" w:color="5d8ac2" w:fill="5d8ac2" w:themeFill="accent1" w:themeFillTint="E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</w:tcBorders>
      </w:tcPr>
    </w:tblStylePr>
  </w:style>
  <w:style w:type="table" w:styleId="718" w:customStyle="1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  <w:shd w:val="clear" w:color="d99695" w:fill="d99695" w:themeFill="accent2" w:themeFillTint="97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</w:tcBorders>
      </w:tcPr>
    </w:tblStylePr>
  </w:style>
  <w:style w:type="table" w:styleId="719" w:customStyle="1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  <w:shd w:val="clear" w:color="9abb59" w:fill="9abb59" w:themeFill="accent3" w:themeFillTint="FE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</w:tcBorders>
      </w:tcPr>
    </w:tblStylePr>
  </w:style>
  <w:style w:type="table" w:styleId="720" w:customStyle="1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  <w:shd w:val="clear" w:color="b2a1c6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</w:tcBorders>
      </w:tcPr>
    </w:tblStylePr>
  </w:style>
  <w:style w:type="table" w:styleId="721" w:customStyle="1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</w:tcBorders>
      </w:tcPr>
    </w:tblStylePr>
  </w:style>
  <w:style w:type="table" w:styleId="722" w:customStyle="1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</w:tcBorders>
      </w:tcPr>
    </w:tblStylePr>
  </w:style>
  <w:style w:type="table" w:styleId="723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styleId="724" w:customStyle="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sz w:val="22"/>
      </w:rPr>
      <w:tcPr>
        <w:shd w:val="clear" w:color="4f81bd" w:fill="4f81bd" w:themeFill="accent1"/>
      </w:tc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  <w:sz w:val="22"/>
      </w:rPr>
      <w:tcPr>
        <w:shd w:val="clear" w:color="4f81bd" w:fill="4f81bd" w:themeFill="accent1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</w:style>
  <w:style w:type="table" w:styleId="725" w:customStyle="1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sz w:val="22"/>
      </w:rPr>
      <w:tcPr>
        <w:shd w:val="clear" w:color="c0504d" w:fill="c0504d" w:themeFill="accent2"/>
      </w:tc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  <w:sz w:val="22"/>
      </w:rPr>
      <w:tcPr>
        <w:shd w:val="clear" w:color="c0504d" w:fill="c0504d" w:themeFill="accent2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</w:style>
  <w:style w:type="table" w:styleId="726" w:customStyle="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sz w:val="22"/>
      </w:rPr>
      <w:tcPr>
        <w:shd w:val="clear" w:color="9bbb59" w:fill="9bbb59" w:themeFill="accent3"/>
      </w:tc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  <w:sz w:val="22"/>
      </w:rPr>
      <w:tcPr>
        <w:shd w:val="clear" w:color="9bbb59" w:fill="9bbb59" w:themeFill="accent3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</w:style>
  <w:style w:type="table" w:styleId="727" w:customStyle="1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sz w:val="22"/>
      </w:rPr>
      <w:tcPr>
        <w:shd w:val="clear" w:color="8064a2" w:fill="8064a2" w:themeFill="accent4"/>
      </w:tc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  <w:sz w:val="22"/>
      </w:rPr>
      <w:tcPr>
        <w:shd w:val="clear" w:color="8064a2" w:fill="8064a2" w:themeFill="accent4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</w:style>
  <w:style w:type="table" w:styleId="728" w:customStyle="1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sz w:val="22"/>
      </w:rPr>
      <w:tcPr>
        <w:shd w:val="clear" w:color="4bacc6" w:fill="4bacc6" w:themeFill="accent5"/>
      </w:tc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  <w:sz w:val="22"/>
      </w:rPr>
      <w:tcPr>
        <w:shd w:val="clear" w:color="4bacc6" w:fill="4bacc6" w:themeFill="accent5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</w:style>
  <w:style w:type="table" w:styleId="729" w:customStyle="1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sz w:val="22"/>
      </w:rPr>
      <w:tcPr>
        <w:shd w:val="clear" w:color="f79646" w:fill="f79646" w:themeFill="accent6"/>
      </w:tc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  <w:sz w:val="22"/>
      </w:rPr>
      <w:tcPr>
        <w:shd w:val="clear" w:color="f79646" w:fill="f79646" w:themeFill="accent6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</w:style>
  <w:style w:type="table" w:styleId="730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a4a4a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</w:style>
  <w:style w:type="table" w:styleId="731" w:customStyle="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e70a3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</w:style>
  <w:style w:type="table" w:styleId="732" w:customStyle="1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</w:style>
  <w:style w:type="table" w:styleId="733" w:customStyle="1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5c702f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</w:style>
  <w:style w:type="table" w:styleId="734" w:customStyle="1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</w:style>
  <w:style w:type="table" w:styleId="735" w:customStyle="1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7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</w:style>
  <w:style w:type="table" w:styleId="736" w:customStyle="1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7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</w:style>
  <w:style w:type="table" w:styleId="737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a4a4a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firstRow">
      <w:rPr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a4a4a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8" w:customStyle="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e70a3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3e70a3" w:themeColor="accent1" w:themeTint="80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39" w:customStyle="1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  <w:shd w:val="clear" w:color="ffffff" w:fill="auto"/>
      </w:tcPr>
    </w:tblStylePr>
    <w:tblStylePr w:type="firstRow">
      <w:rPr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9c3a37" w:themeColor="accent2" w:themeTint="97" w:themeShade="95"/>
        <w:sz w:val="22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0" w:customStyle="1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5c702f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  <w:shd w:val="clear" w:color="ffffff" w:fill="auto"/>
      </w:tcPr>
    </w:tblStylePr>
    <w:tblStylePr w:type="firstRow">
      <w:rPr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5c702f" w:themeColor="accent3" w:themeTint="FE" w:themeShade="95"/>
        <w:sz w:val="22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1" w:customStyle="1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  <w:shd w:val="clear" w:color="ffffff" w:fill="auto"/>
      </w:tcPr>
    </w:tblStylePr>
    <w:tblStylePr w:type="firstRow">
      <w:rPr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664f82" w:themeColor="accent4" w:themeTint="9A" w:themeShade="95"/>
        <w:sz w:val="22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2" w:customStyle="1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7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  <w:shd w:val="clear" w:color="ffffff" w:fill="auto"/>
      </w:tcPr>
    </w:tblStylePr>
    <w:tblStylePr w:type="firstRow">
      <w:rPr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266777" w:themeColor="accent5" w:themeShade="95"/>
        <w:sz w:val="22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3" w:customStyle="1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053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  <w:shd w:val="clear" w:color="ffffff" w:fill="auto"/>
      </w:tcPr>
    </w:tblStylePr>
    <w:tblStylePr w:type="firstRow">
      <w:rPr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b05307" w:themeColor="accent6" w:themeShade="95"/>
        <w:sz w:val="22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4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52" w:customStyle="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753" w:customStyle="1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754" w:customStyle="1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755" w:customStyle="1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756" w:customStyle="1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757" w:customStyle="1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9" w:customStyle="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0" w:customStyle="1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1" w:customStyle="1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3d69b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2" w:customStyle="1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3" w:customStyle="1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2ccdc" w:fill="92cc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4" w:customStyle="1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ac090" w:fill="fac0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5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6" w:customStyle="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7" w:customStyle="1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8" w:customStyle="1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9" w:customStyle="1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0" w:customStyle="1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1" w:customStyle="1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2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773" w:customStyle="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774" w:customStyle="1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C0504D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775" w:customStyle="1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9BBB59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776" w:customStyle="1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8064A2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777" w:customStyle="1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4BACC6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778" w:customStyle="1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F79646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779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780" w:customStyle="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b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1" w:customStyle="1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782" w:customStyle="1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c983f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783" w:customStyle="1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784" w:customStyle="1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38aa0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785" w:customStyle="1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680c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786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a4a4a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 w:fill="auto"/>
      </w:tcPr>
    </w:tblStylePr>
    <w:tblStylePr w:type="firstRow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a4a4a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87" w:customStyle="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b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2a4b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88" w:customStyle="1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  <w:shd w:val="clear" w:color="ffffff" w:fill="auto"/>
      </w:tcPr>
    </w:tblStylePr>
    <w:tblStylePr w:type="firstRow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9c3a37" w:themeColor="accent2" w:themeTint="97" w:themeShade="95"/>
        <w:sz w:val="22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89" w:customStyle="1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c983f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  <w:shd w:val="clear" w:color="ffffff" w:fill="auto"/>
      </w:tcPr>
    </w:tblStylePr>
    <w:tblStylePr w:type="firstRow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7c983f" w:themeColor="accent3" w:themeTint="98" w:themeShade="95"/>
        <w:sz w:val="22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90" w:customStyle="1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  <w:shd w:val="clear" w:color="ffffff" w:fill="auto"/>
      </w:tcPr>
    </w:tblStylePr>
    <w:tblStylePr w:type="firstRow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664f82" w:themeColor="accent4" w:themeTint="9A" w:themeShade="95"/>
        <w:sz w:val="22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91" w:customStyle="1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38aa0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  <w:shd w:val="clear" w:color="ffffff" w:fill="auto"/>
      </w:tcPr>
    </w:tblStylePr>
    <w:tblStylePr w:type="firstRow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338aa0" w:themeColor="accent5" w:themeTint="9A" w:themeShade="95"/>
        <w:sz w:val="22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92" w:customStyle="1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680c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  <w:shd w:val="clear" w:color="ffffff" w:fill="auto"/>
      </w:tcPr>
    </w:tblStylePr>
    <w:tblStylePr w:type="firstRow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d9680c" w:themeColor="accent6" w:themeTint="98" w:themeShade="95"/>
        <w:sz w:val="22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93" w:customStyle="1">
    <w:name w:val="Lined - Accent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794" w:customStyle="1">
    <w:name w:val="Lined - Accent 1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795" w:customStyle="1">
    <w:name w:val="Lined - Accent 2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796" w:customStyle="1">
    <w:name w:val="Lined - Accent 3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797" w:customStyle="1">
    <w:name w:val="Lined - Accent 4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798" w:customStyle="1">
    <w:name w:val="Lined - Accent 5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799" w:customStyle="1">
    <w:name w:val="Lined - Accent 6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800" w:customStyle="1">
    <w:name w:val="Bordered &amp; Lined - Accent"/>
    <w:uiPriority w:val="99"/>
    <w:rPr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01" w:customStyle="1">
    <w:name w:val="Bordered &amp; Lined - Accent 1"/>
    <w:uiPriority w:val="99"/>
    <w:rPr>
      <w:lang w:eastAsia="ru-RU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802" w:customStyle="1">
    <w:name w:val="Bordered &amp; Lined - Accent 2"/>
    <w:uiPriority w:val="99"/>
    <w:rPr>
      <w:lang w:eastAsia="ru-RU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803" w:customStyle="1">
    <w:name w:val="Bordered &amp; Lined - Accent 3"/>
    <w:uiPriority w:val="99"/>
    <w:rPr>
      <w:lang w:eastAsia="ru-RU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804" w:customStyle="1">
    <w:name w:val="Bordered &amp; Lined - Accent 4"/>
    <w:uiPriority w:val="99"/>
    <w:rPr>
      <w:lang w:eastAsia="ru-RU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805" w:customStyle="1">
    <w:name w:val="Bordered &amp; Lined - Accent 5"/>
    <w:uiPriority w:val="99"/>
    <w:rPr>
      <w:lang w:eastAsia="ru-RU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806" w:customStyle="1">
    <w:name w:val="Bordered &amp; Lined - Accent 6"/>
    <w:uiPriority w:val="99"/>
    <w:rPr>
      <w:lang w:eastAsia="ru-RU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807" w:customStyle="1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08" w:customStyle="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09" w:customStyle="1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810" w:customStyle="1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811" w:customStyle="1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812" w:customStyle="1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813" w:customStyle="1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sz w:val="22"/>
      </w:rPr>
      <w:tcPr>
        <w:tcBorders>
          <w:top w:val="single" w:color="F79646" w:themeColor="accent6" w:sz="12" w:space="0"/>
        </w:tcBorders>
      </w:tcPr>
    </w:tblStylePr>
  </w:style>
  <w:style w:type="numbering" w:styleId="840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ANO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User1111</dc:creator>
  <dc:description/>
  <dc:language>ru-RU</dc:language>
  <cp:revision>6</cp:revision>
  <dcterms:created xsi:type="dcterms:W3CDTF">2025-04-03T05:17:00Z</dcterms:created>
  <dcterms:modified xsi:type="dcterms:W3CDTF">2025-09-30T10:49:32Z</dcterms:modified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